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auto" w:sz="12" w:space="1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hint="default" w:ascii="Tahoma" w:hAnsi="Tahoma" w:cs="Tahoma"/>
          <w:b/>
          <w:color w:val="C00000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drawing>
          <wp:inline distT="0" distB="0" distL="114300" distR="114300">
            <wp:extent cx="6640830" cy="2562225"/>
            <wp:effectExtent l="0" t="0" r="1270" b="3175"/>
            <wp:docPr id="10" name="Picture 10" descr="9-a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9-amu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СОГЛАШЕНИЕ</w:t>
      </w: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ОБ ИНФОРМАЦИОННОЙ ПОДДЕРЖКЕ МЕРОПРИЯТИЯ</w:t>
      </w:r>
    </w:p>
    <w:p>
      <w:pPr>
        <w:pBdr>
          <w:bottom w:val="single" w:color="auto" w:sz="12" w:space="1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</w:rPr>
      </w:pPr>
    </w:p>
    <w:p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УВАЖАЕМЫЕ КОЛЛЕГИ!</w:t>
      </w:r>
    </w:p>
    <w:p>
      <w:pPr>
        <w:pStyle w:val="8"/>
        <w:numPr>
          <w:ilvl w:val="0"/>
          <w:numId w:val="0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Просим Вас оказать информационную поддержку мероприятия и по возможности разместить анонсы на Ваших информационных каналах в социальных сетях: в Контакте, facebook, instagram и других.  А так же, </w:t>
      </w:r>
      <w:r>
        <w:rPr>
          <w:rFonts w:ascii="Times New Roman" w:hAnsi="Times New Roman" w:cs="Times New Roman"/>
          <w:lang w:val="ru-RU"/>
        </w:rPr>
        <w:t>р</w:t>
      </w:r>
      <w:r>
        <w:rPr>
          <w:rFonts w:ascii="Times New Roman" w:hAnsi="Times New Roman" w:cs="Times New Roman"/>
        </w:rPr>
        <w:t xml:space="preserve">азместить баннеры с активной ссылкой на сайтах, форумах и других Ваших  площадках. </w:t>
      </w:r>
    </w:p>
    <w:p>
      <w:pPr>
        <w:pStyle w:val="8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</w:rPr>
      </w:pPr>
    </w:p>
    <w:p>
      <w:pPr>
        <w:pStyle w:val="8"/>
        <w:numPr>
          <w:ilvl w:val="0"/>
          <w:numId w:val="0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публикаций рекомендуем использовать официальные афиши мероприятия (все афиши адаптированы требованиям по размерам для разных социальных сетей)</w:t>
      </w:r>
    </w:p>
    <w:p>
      <w:pPr>
        <w:spacing w:after="0" w:line="240" w:lineRule="auto"/>
        <w:jc w:val="both"/>
        <w:rPr>
          <w:rFonts w:ascii="Times New Roman" w:hAnsi="Times New Roman" w:cs="Times New Roman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114300" distR="114300">
            <wp:extent cx="1471295" cy="1471295"/>
            <wp:effectExtent l="0" t="0" r="1905" b="1905"/>
            <wp:docPr id="12" name="Picture 12" descr="9-amur-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9-amur-s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lang w:val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drawing>
          <wp:inline distT="0" distB="0" distL="114300" distR="114300">
            <wp:extent cx="3176270" cy="1225550"/>
            <wp:effectExtent l="0" t="0" r="11430" b="6350"/>
            <wp:docPr id="11" name="Picture 11" descr="9-a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9-amu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</w:rPr>
      </w:pPr>
    </w:p>
    <w:p>
      <w:pPr>
        <w:pStyle w:val="8"/>
        <w:numPr>
          <w:ilvl w:val="0"/>
          <w:numId w:val="0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Предпочтительно размещать не менее 8-и публикаций ежемесячно (по </w:t>
      </w:r>
      <w:r>
        <w:rPr>
          <w:rFonts w:ascii="Times New Roman" w:hAnsi="Times New Roman" w:cs="Times New Roman"/>
          <w:lang w:val="ru-RU"/>
        </w:rPr>
        <w:t>октябрь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месяц включительно). </w:t>
      </w:r>
    </w:p>
    <w:p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Создание дополнительных инфоповодов и совместных акций ПРИВЕТСТВУЕТСЯ! </w:t>
      </w:r>
    </w:p>
    <w:p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можете делать публикацию о Фестивале с использованием  любого из логотипов  наших  партнеров из предложенных вариантов.</w:t>
      </w:r>
    </w:p>
    <w:p>
      <w:pPr>
        <w:pStyle w:val="8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1138555" cy="673735"/>
            <wp:effectExtent l="0" t="0" r="4445" b="12065"/>
            <wp:docPr id="25" name="Рисунок 5" descr="C:\Users\Наталья\Desktop\улыбка радуги ташкент\2lwtaf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" descr="C:\Users\Наталья\Desktop\улыбка радуги ташкент\2lwtafh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734" cy="6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816610" cy="738505"/>
            <wp:effectExtent l="0" t="0" r="0" b="0"/>
            <wp:docPr id="1" name="Рисунок 1" descr="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58" cy="7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ru-RU"/>
        </w:rPr>
        <w:t xml:space="preserve">     </w:t>
      </w: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870585" cy="703580"/>
            <wp:effectExtent l="0" t="0" r="0" b="0"/>
            <wp:docPr id="33" name="Рисунок 11" descr="C:\Users\Наталья\Desktop\улыбка радуги ташкент\3qO-q4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" descr="C:\Users\Наталья\Desktop\улыбка радуги ташкент\3qO-q4w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945" cy="7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ru-RU"/>
        </w:rPr>
        <w:t xml:space="preserve">          </w:t>
      </w:r>
      <w:r>
        <w:rPr>
          <w:rFonts w:hint="default" w:ascii="Times New Roman" w:hAnsi="Times New Roman" w:eastAsia="Calibri" w:cs="Times New Roman"/>
          <w:sz w:val="24"/>
          <w:szCs w:val="24"/>
          <w:lang w:val="ru" w:eastAsia="ru" w:bidi="ar"/>
        </w:rPr>
        <w:drawing>
          <wp:inline distT="0" distB="0" distL="114300" distR="114300">
            <wp:extent cx="893445" cy="925830"/>
            <wp:effectExtent l="0" t="0" r="0" b="1270"/>
            <wp:docPr id="13" name="Picture 13" descr="ЛОГО про рес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ЛОГО про ресурс.png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600075" cy="918845"/>
            <wp:effectExtent l="0" t="0" r="9525" b="0"/>
            <wp:docPr id="5" name="Picture 5" descr="baner-универР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ner-универРНС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</w:rPr>
      </w:pPr>
    </w:p>
    <w:p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ПО ВОПРОСАМ СОЗДАНИЯ ДОПОЛНИТЕЛЬНЫХ ИНФОПОВОДОВ И СОВМЕСТНЫХ АКЦИЙ ОБРАЩАТЬСЯ +7777 </w:t>
      </w:r>
      <w:r>
        <w:rPr>
          <w:rFonts w:ascii="Times New Roman" w:hAnsi="Times New Roman" w:cs="Times New Roman"/>
        </w:rPr>
        <w:t xml:space="preserve">357 11 13, </w:t>
      </w:r>
      <w:r>
        <w:fldChar w:fldCharType="begin"/>
      </w:r>
      <w:r>
        <w:instrText xml:space="preserve"> HYPERLINK "mailto:psyirina@mail.ru"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lang w:val="en-US" w:eastAsia="ru-RU"/>
        </w:rPr>
        <w:t>psyirina</w:t>
      </w:r>
      <w:r>
        <w:rPr>
          <w:rStyle w:val="6"/>
          <w:rFonts w:ascii="Times New Roman" w:hAnsi="Times New Roman" w:eastAsia="Times New Roman" w:cs="Times New Roman"/>
          <w:lang w:eastAsia="ru-RU"/>
        </w:rPr>
        <w:t>@</w:t>
      </w:r>
      <w:r>
        <w:rPr>
          <w:rStyle w:val="6"/>
          <w:rFonts w:ascii="Times New Roman" w:hAnsi="Times New Roman" w:eastAsia="Times New Roman" w:cs="Times New Roman"/>
          <w:lang w:val="en-US" w:eastAsia="ru-RU"/>
        </w:rPr>
        <w:t>mail</w:t>
      </w:r>
      <w:r>
        <w:rPr>
          <w:rStyle w:val="6"/>
          <w:rFonts w:ascii="Times New Roman" w:hAnsi="Times New Roman" w:eastAsia="Times New Roman" w:cs="Times New Roman"/>
          <w:lang w:eastAsia="ru-RU"/>
        </w:rPr>
        <w:t>.</w:t>
      </w:r>
      <w:r>
        <w:rPr>
          <w:rStyle w:val="6"/>
          <w:rFonts w:ascii="Times New Roman" w:hAnsi="Times New Roman" w:eastAsia="Times New Roman" w:cs="Times New Roman"/>
          <w:lang w:val="en-US" w:eastAsia="ru-RU"/>
        </w:rPr>
        <w:t>ru</w:t>
      </w:r>
      <w:r>
        <w:rPr>
          <w:rStyle w:val="6"/>
          <w:rFonts w:ascii="Times New Roman" w:hAnsi="Times New Roman" w:eastAsia="Times New Roman" w:cs="Times New Roman"/>
          <w:lang w:val="en-US" w:eastAsia="ru-RU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  <w:lang w:val="ru-RU"/>
        </w:rPr>
        <w:t>;</w:t>
      </w: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+7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zh-CN" w:bidi="ar"/>
        </w:rPr>
        <w:t>9162006501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-RU" w:eastAsia="zh-CN" w:bidi="ar"/>
        </w:rPr>
        <w:t xml:space="preserve">; </w:t>
      </w:r>
      <w:r>
        <w:rPr>
          <w:rFonts w:hint="default" w:ascii="Times New Roman" w:hAnsi="Times New Roman" w:cs="Times New Roman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ar"/>
        </w:rPr>
        <w:t>+77773954689</w:t>
      </w:r>
    </w:p>
    <w:p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Текст публикации рекомендуем оформлять с использованием пресс-релиза Фестиваля.</w:t>
      </w:r>
    </w:p>
    <w:p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>
      <w:pPr>
        <w:pBdr>
          <w:bottom w:val="single" w:color="auto" w:sz="12" w:space="1"/>
        </w:pBdr>
        <w:spacing w:after="0" w:line="0" w:lineRule="atLeast"/>
        <w:rPr>
          <w:rFonts w:ascii="Times New Roman" w:hAnsi="Times New Roman" w:cs="Times New Roman"/>
          <w:b/>
          <w:color w:val="C00000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  <w:lang w:eastAsia="ru-RU"/>
        </w:rPr>
        <w:pict>
          <v:shape id="_x0000_s1027" o:spid="_x0000_s1027" o:spt="67" type="#_x0000_t67" style="position:absolute;left:0pt;margin-left:53.25pt;margin-top:10.7pt;height:87pt;width:28.5pt;z-index:251659264;mso-width-relative:page;mso-height-relative:page;" fillcolor="#D99594" filled="t" stroked="t" coordsize="21600,21600">
            <v:path/>
            <v:fill type="gradient" on="t" color2="#C0504D" focus="50%" focussize="0f,0f"/>
            <v:stroke weight="1pt" color="#C0504D" joinstyle="miter"/>
            <v:imagedata o:title=""/>
            <o:lock v:ext="edit"/>
            <v:shadow on="t" type="perspective" color="#622423" offset="1pt,2pt" offset2="-3pt,-2pt"/>
            <v:textbox style="layout-flow:vertical-ideographic;"/>
          </v:shape>
        </w:pict>
      </w:r>
      <w:r>
        <w:rPr>
          <w:rFonts w:ascii="Times New Roman" w:hAnsi="Times New Roman" w:cs="Times New Roman"/>
          <w:b/>
          <w:color w:val="C00000"/>
        </w:rPr>
        <w:t>ПРЕСС-РЕЛИЗ смотри ниже</w:t>
      </w: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</w:rPr>
      </w:pPr>
    </w:p>
    <w:p>
      <w:pPr>
        <w:pBdr>
          <w:bottom w:val="single" w:color="auto" w:sz="12" w:space="1"/>
        </w:pBdr>
        <w:spacing w:after="0" w:line="0" w:lineRule="atLeast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>
      <w:pPr>
        <w:pBdr>
          <w:bottom w:val="single" w:color="auto" w:sz="12" w:space="1"/>
        </w:pBdr>
        <w:spacing w:after="0" w:line="0" w:lineRule="atLeast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drawing>
          <wp:inline distT="0" distB="0" distL="114300" distR="114300">
            <wp:extent cx="6640830" cy="2562225"/>
            <wp:effectExtent l="0" t="0" r="1270" b="3175"/>
            <wp:docPr id="3" name="Picture 3" descr="9-am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9-amu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</w:p>
    <w:p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Пресс-релиз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9-го Фестиваля семейной психологии и психотерапии «Амур и Психея»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 xml:space="preserve">9–ый  Фестиваль семейной психологии и психотерапии «Амур и Психея»  </w:t>
      </w:r>
      <w:r>
        <w:rPr>
          <w:rFonts w:hint="default" w:ascii="Times New Roman" w:hAnsi="Times New Roman" w:cs="Times New Roman"/>
          <w:sz w:val="22"/>
          <w:szCs w:val="22"/>
        </w:rPr>
        <w:t>посвящен теме гармонии в семье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</w:rPr>
        <w:t xml:space="preserve"> благополучному супружеству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 и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ru-RU"/>
        </w:rPr>
        <w:t xml:space="preserve"> р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>епродуктивно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ru-RU"/>
        </w:rPr>
        <w:t>му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 xml:space="preserve"> здоровь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ru-RU"/>
        </w:rPr>
        <w:t>ю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 xml:space="preserve"> мужчины и женщины!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Одним из актуальных направлений в профессиональной деятельности психолога – консультанта, психолога – сексолога, семейного психолога  является:  работа с семьёй и, в частности, с основным её ядром – супружеской парой, находящейся в кризисном состоянии.  Необходимость проведения  9-го Фестиваля во многом обусловлена тем, что в последнее десятилетие в институте семьи произошло усиление деструктивных тенденций: неуклонно увеличивается число разводов и неполных семей, возрастают масштабы таких явлений как социальное сиротство, пьянство, наркомания, ранних беременностей и жестокого обращения. В связи с этим, всё более необходимой становится потребность семьи и супружеской пары в частности, в профессиональной психологической помощи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>, а также в альтернативных подходах с целью диагности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ru-RU"/>
        </w:rPr>
        <w:t>ки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 xml:space="preserve"> и 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ru-RU"/>
        </w:rPr>
        <w:t>коррекции</w:t>
      </w:r>
      <w:r>
        <w:rPr>
          <w:rFonts w:hint="default" w:ascii="Times New Roman" w:hAnsi="Times New Roman" w:cs="Times New Roman"/>
          <w:color w:val="auto"/>
          <w:sz w:val="22"/>
          <w:szCs w:val="22"/>
        </w:rPr>
        <w:t xml:space="preserve">.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  Задачи  9–го  Фестиваля семейной психологии и психотерапии «Амур и Психея»: 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- предоставить возможность в получении консультативной психологической помощи семьям в разрешении внутрисемейных проблем, связанных с  супружескими и  семейными отношениями;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- углубить и систематизировать знания специалистов в области психологии, сексологии и психотерапии;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- познакомить с основами супружеского консультирования: его особенностями и функциями, спецификой и целями на различных этапах развития семьи, а также особенностями консультирования одного супруга и супружеской пары совместно.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</w:rPr>
        <w:t xml:space="preserve">- познакомить с альтернативными методами решения вопросов, связанных с институтом семьи через работу с Родом и законами Родовой системы; построение/обустройство ресурсного жилья, в котором живет семья;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</w:rPr>
        <w:t>- раскрытие женских и мужских энергий через творчество, арт-терапию, трансформационные игры, арома-терапию, а также через телесные практики и работу с метафорическими картами.</w:t>
      </w:r>
    </w:p>
    <w:p>
      <w:pPr>
        <w:pStyle w:val="7"/>
        <w:spacing w:before="0" w:beforeAutospacing="0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           В работе Фестиваля примут участие: врачи-психотерапевты; психиатры; сексологи и сексопатологи;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психологи, которые успешно ведут консультативную практику в области семейного и индивидуального консультирования; врачи, ведущие практику в области семейного здоровья, мастера духовных и телесных практик, арт- и арома-терапевты.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Вместе будем говорить о семье, детях, гармонии и счастливых отношениях — обо всем, что делает семью по-настоящему полной, крепкой и надежной.     </w:t>
      </w:r>
    </w:p>
    <w:p>
      <w:pPr>
        <w:pStyle w:val="7"/>
        <w:spacing w:before="0" w:beforeAutospacing="0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Мы подготовили для вас великолепную программу на Фестивале!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- Дискуссионные группы, мастер-классы, презентации от выдающихся мастеров практической психологии и психотерапии, сексологии и сексопатологии.</w:t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-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Сказкатерапия для взрослых.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  <w:shd w:val="clear" w:color="auto" w:fill="FFFFFF"/>
        </w:rPr>
        <w:t>- Трансформационные игры.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2"/>
          <w:szCs w:val="22"/>
        </w:rPr>
      </w:pPr>
      <w:r>
        <w:rPr>
          <w:rFonts w:hint="default" w:ascii="Times New Roman" w:hAnsi="Times New Roman" w:cs="Times New Roman"/>
          <w:color w:val="auto"/>
          <w:sz w:val="22"/>
          <w:szCs w:val="22"/>
          <w:shd w:val="clear" w:color="auto" w:fill="FFFFFF"/>
        </w:rPr>
        <w:t>- Арт- и нейропрактики.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- Метафорические ассоциативные карты в работе практического психолога.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- Особенности консультирования при супружеской неверности!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- И многое, многое, многое интересное!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 xml:space="preserve">Как ПОСЕТИТЬ наш Фестиваль? 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Вариант первый и самый простой —отправить заявку на 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"mailto:psyirina@mail.ru,"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psyirina@mail.ru,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fldChar w:fldCharType="end"/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 или позвонить по номерам  +7 777 357 11 13; +7</w:t>
      </w:r>
      <w:r>
        <w:rPr>
          <w:rFonts w:hint="default" w:ascii="Times New Roman" w:hAnsi="Times New Roman" w:eastAsia="Times New Roman" w:cs="Times New Roman"/>
          <w:sz w:val="22"/>
          <w:szCs w:val="22"/>
          <w:lang w:val="ru" w:eastAsia="zh-CN" w:bidi="ar"/>
        </w:rPr>
        <w:t>9162006501</w:t>
      </w: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ar"/>
        </w:rPr>
        <w:t>; +77773954689</w:t>
      </w:r>
    </w:p>
    <w:p>
      <w:pPr>
        <w:spacing w:line="240" w:lineRule="auto"/>
        <w:jc w:val="both"/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 xml:space="preserve">Как стать спикером Фестиваля?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>Необходимо связаться по номерам  +7 777 357 11 13; +7</w:t>
      </w:r>
      <w:r>
        <w:rPr>
          <w:rFonts w:hint="default" w:ascii="Times New Roman" w:hAnsi="Times New Roman" w:eastAsia="Times New Roman" w:cs="Times New Roman"/>
          <w:sz w:val="22"/>
          <w:szCs w:val="22"/>
          <w:lang w:val="ru" w:eastAsia="zh-CN" w:bidi="ar"/>
        </w:rPr>
        <w:t>9162006501</w:t>
      </w: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ar"/>
        </w:rPr>
        <w:t xml:space="preserve">; </w:t>
      </w:r>
      <w:r>
        <w:rPr>
          <w:rFonts w:hint="default" w:ascii="Times New Roman" w:hAnsi="Times New Roman" w:eastAsia="Times New Roman" w:cs="Times New Roman"/>
          <w:sz w:val="22"/>
          <w:szCs w:val="22"/>
          <w:lang w:eastAsia="ru-RU"/>
        </w:rPr>
        <w:t> </w:t>
      </w: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ar"/>
        </w:rPr>
        <w:t xml:space="preserve">+77773954689 </w:t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и отправить заявку на регистрацию: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"mailto:psyirina@mail.ru"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psyirina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@mail.ru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fldChar w:fldCharType="end"/>
      </w:r>
      <w:r>
        <w:rPr>
          <w:rFonts w:hint="default"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,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 xml:space="preserve">Немного о нас:   </w:t>
      </w:r>
    </w:p>
    <w:p>
      <w:pPr>
        <w:spacing w:line="240" w:lineRule="auto"/>
        <w:jc w:val="both"/>
        <w:rPr>
          <w:rFonts w:hint="default"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АВТОР ФЕСТИВАЛЯ: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>Терентьева Ирина,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 xml:space="preserve">кандидат политических наук, психолог, автор обучающих программ для психологов – практиков, 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"http://www.psy-fund.com"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www.psy-fund.com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fldChar w:fldCharType="end"/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  <w:lang w:eastAsia="ru-RU"/>
        </w:rPr>
        <w:drawing>
          <wp:inline distT="0" distB="0" distL="0" distR="0">
            <wp:extent cx="541020" cy="321945"/>
            <wp:effectExtent l="0" t="0" r="5080" b="8255"/>
            <wp:docPr id="16" name="Рисунок 16" descr="Описание: C:\Users\Ирина\Desktop\фест дети Ташкент\письма и лого по фестивалю\банеры и логотипы\logo-f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Описание: C:\Users\Ирина\Desktop\фест дети Ташкент\письма и лого по фестивалю\банеры и логотипы\logo-fun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 xml:space="preserve">;   +7 777 357 11 13 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"mailto:psyirina@mail.ru"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psyirina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@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mail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ru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"http://www.psy-fund.com"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www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psy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-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fund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com</w:t>
      </w:r>
      <w:r>
        <w:rPr>
          <w:rStyle w:val="6"/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  <w:lang w:val="en-US"/>
        </w:rPr>
        <w:t>irina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>11041967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 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</w:pP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ОФИЦИАЛЬНЫЕ  ПАРТНЕРЫ  ФЕСТИВАЛЯ: </w:t>
      </w:r>
    </w:p>
    <w:p>
      <w:pPr>
        <w:spacing w:line="240" w:lineRule="auto"/>
        <w:jc w:val="both"/>
        <w:rPr>
          <w:rFonts w:hint="default" w:ascii="Times New Roman" w:hAnsi="Times New Roman" w:eastAsia="Calibri" w:cs="Times New Roman"/>
          <w:sz w:val="22"/>
          <w:szCs w:val="22"/>
        </w:rPr>
      </w:pPr>
      <w:r>
        <w:rPr>
          <w:rFonts w:hint="default" w:ascii="Times New Roman" w:hAnsi="Times New Roman" w:eastAsia="Calibri" w:cs="Times New Roman"/>
          <w:sz w:val="22"/>
          <w:szCs w:val="22"/>
          <w:shd w:val="clear" w:color="auto" w:fill="FFFFFF"/>
          <w:lang w:eastAsia="ru-RU"/>
        </w:rPr>
        <w:drawing>
          <wp:inline distT="0" distB="0" distL="0" distR="0">
            <wp:extent cx="598805" cy="541655"/>
            <wp:effectExtent l="0" t="0" r="0" b="0"/>
            <wp:docPr id="18" name="Рисунок 18" descr="C:\Users\Ирина\Desktop\фест дети Ташкент\письма и лого по фестивалю\банеры и логотипы\лого иматон\logo_imaton_sinc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Ирина\Desktop\фест дети Ташкент\письма и лого по фестивалю\банеры и логотипы\лого иматон\logo_imaton_since199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93" cy="5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 w:cs="Times New Roman"/>
          <w:sz w:val="22"/>
          <w:szCs w:val="22"/>
          <w:shd w:val="clear" w:color="auto" w:fill="FFFFFF"/>
        </w:rPr>
        <w:t xml:space="preserve">Институт практической психологии «Иматон» </w:t>
      </w:r>
      <w:r>
        <w:rPr>
          <w:rFonts w:hint="default" w:ascii="Times New Roman" w:hAnsi="Times New Roman" w:eastAsia="Calibri" w:cs="Times New Roman"/>
          <w:sz w:val="22"/>
          <w:szCs w:val="22"/>
        </w:rPr>
        <w:t xml:space="preserve">г. </w:t>
      </w:r>
      <w:r>
        <w:rPr>
          <w:rFonts w:hint="default" w:ascii="Times New Roman" w:hAnsi="Times New Roman" w:eastAsia="Calibri" w:cs="Times New Roman"/>
          <w:sz w:val="22"/>
          <w:szCs w:val="22"/>
          <w:shd w:val="clear" w:color="auto" w:fill="FFFFFF"/>
        </w:rPr>
        <w:t xml:space="preserve">Санкт-Петербург, Россия, </w:t>
      </w:r>
      <w:r>
        <w:rPr>
          <w:rFonts w:hint="default" w:ascii="Times New Roman" w:hAnsi="Times New Roman" w:eastAsia="Calibri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"https://www.imaton.ru/"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Fonts w:hint="default" w:ascii="Times New Roman" w:hAnsi="Times New Roman" w:eastAsia="Calibri" w:cs="Times New Roman"/>
          <w:sz w:val="22"/>
          <w:szCs w:val="22"/>
          <w:u w:val="single"/>
        </w:rPr>
        <w:t>https://www.imaton.ru/</w:t>
      </w:r>
      <w:r>
        <w:rPr>
          <w:rFonts w:hint="default" w:ascii="Times New Roman" w:hAnsi="Times New Roman" w:eastAsia="Calibri" w:cs="Times New Roman"/>
          <w:sz w:val="22"/>
          <w:szCs w:val="22"/>
          <w:u w:val="single"/>
        </w:rPr>
        <w:fldChar w:fldCharType="end"/>
      </w:r>
      <w:r>
        <w:rPr>
          <w:rFonts w:hint="default" w:ascii="Times New Roman" w:hAnsi="Times New Roman" w:eastAsia="Calibri" w:cs="Times New Roman"/>
          <w:sz w:val="22"/>
          <w:szCs w:val="22"/>
        </w:rPr>
        <w:t xml:space="preserve"> </w:t>
      </w:r>
    </w:p>
    <w:p>
      <w:pPr>
        <w:spacing w:after="0"/>
        <w:rPr>
          <w:rFonts w:hint="default" w:ascii="Times New Roman" w:hAnsi="Times New Roman" w:eastAsia="Times New Roman" w:cs="Times New Roman"/>
          <w:sz w:val="22"/>
          <w:szCs w:val="22"/>
          <w:lang w:eastAsia="zh-CN" w:bidi="ar"/>
        </w:rPr>
      </w:pPr>
      <w:r>
        <w:rPr>
          <w:rFonts w:hint="default" w:ascii="Times New Roman" w:hAnsi="Times New Roman" w:eastAsia="Calibri" w:cs="Times New Roman"/>
          <w:sz w:val="22"/>
          <w:szCs w:val="22"/>
        </w:rPr>
        <w:drawing>
          <wp:inline distT="0" distB="0" distL="114300" distR="114300">
            <wp:extent cx="441325" cy="676910"/>
            <wp:effectExtent l="0" t="0" r="3175" b="8890"/>
            <wp:docPr id="2" name="Picture 2" descr="baner-универРН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ner-универРНС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sz w:val="22"/>
          <w:szCs w:val="22"/>
          <w:shd w:val="clear" w:color="auto" w:fill="FFFFFF"/>
          <w:lang w:val="ru" w:eastAsia="zh-CN" w:bidi="ar"/>
        </w:rPr>
        <w:t>Университет сексологии РНСО </w:t>
      </w:r>
      <w:r>
        <w:rPr>
          <w:rFonts w:hint="default" w:ascii="Times New Roman" w:hAnsi="Times New Roman" w:eastAsia="Times New Roman" w:cs="Times New Roman"/>
          <w:sz w:val="22"/>
          <w:szCs w:val="22"/>
          <w:shd w:val="clear" w:color="auto" w:fill="FFFFFF"/>
          <w:lang w:eastAsia="zh-CN" w:bidi="ar"/>
        </w:rPr>
        <w:t xml:space="preserve">г. Москва, Российская Федерация 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"https://unisexrnso.ru"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Style w:val="6"/>
          <w:rFonts w:hint="default" w:ascii="Times New Roman" w:hAnsi="Times New Roman" w:eastAsia="Times New Roman" w:cs="Times New Roman"/>
          <w:color w:val="auto"/>
          <w:sz w:val="22"/>
          <w:szCs w:val="22"/>
          <w:lang w:val="ru"/>
        </w:rPr>
        <w:t>https://unisexrnso.ru</w:t>
      </w:r>
      <w:r>
        <w:rPr>
          <w:rStyle w:val="6"/>
          <w:rFonts w:hint="default" w:ascii="Times New Roman" w:hAnsi="Times New Roman" w:eastAsia="Times New Roman" w:cs="Times New Roman"/>
          <w:color w:val="auto"/>
          <w:sz w:val="22"/>
          <w:szCs w:val="22"/>
          <w:lang w:val="ru"/>
        </w:rPr>
        <w:fldChar w:fldCharType="end"/>
      </w:r>
      <w:r>
        <w:rPr>
          <w:rFonts w:hint="default" w:ascii="Times New Roman" w:hAnsi="Times New Roman" w:eastAsia="Times New Roman" w:cs="Times New Roman"/>
          <w:sz w:val="22"/>
          <w:szCs w:val="22"/>
          <w:lang w:eastAsia="zh-CN" w:bidi="ar"/>
        </w:rPr>
        <w:t xml:space="preserve">  </w:t>
      </w:r>
    </w:p>
    <w:p>
      <w:pPr>
        <w:spacing w:after="0"/>
        <w:rPr>
          <w:rFonts w:hint="default" w:ascii="Times New Roman" w:hAnsi="Times New Roman" w:eastAsia="Times New Roman" w:cs="Times New Roman"/>
          <w:sz w:val="22"/>
          <w:szCs w:val="22"/>
          <w:lang w:eastAsia="zh-CN" w:bidi="ar"/>
        </w:rPr>
      </w:pP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sz w:val="22"/>
          <w:szCs w:val="22"/>
          <w:lang w:eastAsia="zh-CN" w:bidi="ar"/>
        </w:rPr>
      </w:pP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ПАРТНЕР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  <w:lang w:val="ru-RU"/>
        </w:rPr>
        <w:t xml:space="preserve"> И ОРГАНИЗАТОР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 ФЕСТИВАЛЯ: </w:t>
      </w:r>
    </w:p>
    <w:p>
      <w:pPr>
        <w:spacing w:after="0"/>
        <w:rPr>
          <w:rFonts w:hint="default" w:ascii="Times New Roman" w:hAnsi="Times New Roman" w:cs="Times New Roman"/>
          <w:sz w:val="22"/>
          <w:szCs w:val="22"/>
          <w:lang w:val="ru"/>
        </w:rPr>
      </w:pPr>
      <w:r>
        <w:rPr>
          <w:rFonts w:hint="default" w:ascii="Times New Roman" w:hAnsi="Times New Roman" w:eastAsia="Calibri" w:cs="Times New Roman"/>
          <w:sz w:val="22"/>
          <w:szCs w:val="22"/>
          <w:lang w:val="ru" w:eastAsia="ru" w:bidi="ar"/>
        </w:rPr>
        <w:drawing>
          <wp:inline distT="0" distB="0" distL="114300" distR="114300">
            <wp:extent cx="457835" cy="474345"/>
            <wp:effectExtent l="0" t="0" r="0" b="0"/>
            <wp:docPr id="6" name="Picture 6" descr="ЛОГО про рес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ЛОГО про ресурс.png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2"/>
          <w:szCs w:val="22"/>
          <w:lang w:val="ru"/>
        </w:rPr>
        <w:t>Центр Ресурсных Практик "ProResource"</w:t>
      </w:r>
      <w:r>
        <w:rPr>
          <w:rFonts w:hint="default" w:ascii="Times New Roman" w:hAnsi="Times New Roman" w:eastAsia="Calibri" w:cs="Times New Roman"/>
          <w:sz w:val="22"/>
          <w:szCs w:val="22"/>
          <w:lang w:eastAsia="zh-CN" w:bidi="ar"/>
        </w:rPr>
        <w:t xml:space="preserve">  г. Алматы, Республика Казахстан </w:t>
      </w:r>
      <w:r>
        <w:rPr>
          <w:rFonts w:hint="default" w:ascii="Times New Roman" w:hAnsi="Times New Roman" w:eastAsia="Calibri" w:cs="Times New Roman"/>
          <w:sz w:val="22"/>
          <w:szCs w:val="22"/>
          <w:lang w:val="ru-RU" w:eastAsia="zh-CN" w:bidi="ar"/>
        </w:rPr>
        <w:t xml:space="preserve">, инстаграмм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>@pro.re.source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 xml:space="preserve">@polyakova.valentina </w:t>
      </w:r>
      <w:r>
        <w:rPr>
          <w:rFonts w:hint="default" w:ascii="Times New Roman" w:hAnsi="Times New Roman" w:cs="Times New Roman"/>
          <w:sz w:val="22"/>
          <w:szCs w:val="22"/>
          <w:lang w:val="ru-RU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  <w:lang w:val="ru"/>
        </w:rPr>
        <w:t>@yelenaagape</w:t>
      </w:r>
    </w:p>
    <w:p>
      <w:pPr>
        <w:spacing w:after="0"/>
        <w:rPr>
          <w:rFonts w:hint="default" w:ascii="Times New Roman" w:hAnsi="Times New Roman" w:cs="Times New Roman"/>
          <w:sz w:val="22"/>
          <w:szCs w:val="22"/>
          <w:lang w:val="ru"/>
        </w:rPr>
      </w:pPr>
    </w:p>
    <w:p>
      <w:pPr>
        <w:spacing w:line="240" w:lineRule="auto"/>
        <w:jc w:val="both"/>
        <w:rPr>
          <w:rFonts w:hint="default" w:ascii="Times New Roman" w:hAnsi="Times New Roman" w:eastAsia="Calibri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ДАТА ПРОВЕДЕНИЯ: 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>15-16 октября 2022 г.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</w:t>
      </w:r>
    </w:p>
    <w:p>
      <w:pPr>
        <w:spacing w:line="240" w:lineRule="auto"/>
        <w:jc w:val="both"/>
        <w:rPr>
          <w:rFonts w:hint="default" w:ascii="Times New Roman" w:hAnsi="Times New Roman" w:eastAsia="Calibri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ФОРМАТ МЕРОПРИЯТИЯ: 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>участие</w:t>
      </w:r>
      <w:r>
        <w:rPr>
          <w:rFonts w:hint="default" w:ascii="Times New Roman" w:hAnsi="Times New Roman" w:cs="Times New Roman"/>
          <w:b/>
          <w:sz w:val="22"/>
          <w:szCs w:val="22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Cs/>
          <w:sz w:val="22"/>
          <w:szCs w:val="22"/>
          <w:shd w:val="clear" w:color="auto" w:fill="FFFFFF"/>
        </w:rPr>
        <w:t>очно и он-лайн</w:t>
      </w:r>
      <w:r>
        <w:rPr>
          <w:rFonts w:hint="default" w:ascii="Times New Roman" w:hAnsi="Times New Roman" w:cs="Times New Roman"/>
          <w:sz w:val="22"/>
          <w:szCs w:val="22"/>
          <w:shd w:val="clear" w:color="auto" w:fill="FFFFFF"/>
        </w:rPr>
        <w:t xml:space="preserve"> 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</w:rPr>
        <w:t xml:space="preserve">МЫ В ИНТАГРАММ:  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  <w:lang w:val="en-US"/>
        </w:rPr>
        <w:t>amur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</w:rPr>
        <w:t>_</w:t>
      </w:r>
      <w:r>
        <w:rPr>
          <w:rStyle w:val="6"/>
          <w:rFonts w:hint="default" w:ascii="Times New Roman" w:hAnsi="Times New Roman" w:cs="Times New Roman"/>
          <w:b/>
          <w:color w:val="auto"/>
          <w:sz w:val="22"/>
          <w:szCs w:val="22"/>
          <w:u w:val="none"/>
          <w:shd w:val="clear" w:color="auto" w:fill="FFFFFF"/>
          <w:lang w:val="en-US"/>
        </w:rPr>
        <w:t>psiheya</w:t>
      </w:r>
    </w:p>
    <w:p>
      <w:pPr>
        <w:spacing w:after="0" w:line="240" w:lineRule="auto"/>
        <w:jc w:val="both"/>
        <w:rPr>
          <w:rFonts w:hint="default" w:ascii="Times New Roman" w:hAnsi="Times New Roman" w:eastAsia="Times New Roman" w:cs="Times New Roman"/>
          <w:b/>
          <w:sz w:val="22"/>
          <w:szCs w:val="22"/>
          <w:lang w:eastAsia="ru-RU"/>
        </w:rPr>
      </w:pPr>
    </w:p>
    <w:p>
      <w:pPr>
        <w:spacing w:line="240" w:lineRule="auto"/>
        <w:jc w:val="center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b/>
          <w:i/>
          <w:sz w:val="22"/>
          <w:szCs w:val="22"/>
        </w:rPr>
        <w:t>Мы приглашаем вас к активному общению на Фестивале!</w:t>
      </w:r>
      <w:r>
        <w:rPr>
          <w:rFonts w:hint="default" w:ascii="Times New Roman" w:hAnsi="Times New Roman" w:cs="Times New Roman"/>
          <w:i/>
          <w:sz w:val="22"/>
          <w:szCs w:val="22"/>
        </w:rPr>
        <w:t xml:space="preserve">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drawing>
          <wp:inline distT="0" distB="0" distL="114300" distR="114300">
            <wp:extent cx="1489075" cy="1489075"/>
            <wp:effectExtent l="0" t="0" r="9525" b="9525"/>
            <wp:docPr id="4" name="Picture 4" descr="9-amur-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9-amur-s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647829"/>
    <w:rsid w:val="000056C6"/>
    <w:rsid w:val="0001125E"/>
    <w:rsid w:val="00061001"/>
    <w:rsid w:val="00063B3B"/>
    <w:rsid w:val="000A656E"/>
    <w:rsid w:val="000B661E"/>
    <w:rsid w:val="000F7C3B"/>
    <w:rsid w:val="00132BEB"/>
    <w:rsid w:val="00187F39"/>
    <w:rsid w:val="001931CB"/>
    <w:rsid w:val="001A31A9"/>
    <w:rsid w:val="002126AF"/>
    <w:rsid w:val="00216DD2"/>
    <w:rsid w:val="002F3FCA"/>
    <w:rsid w:val="003027A5"/>
    <w:rsid w:val="00310C75"/>
    <w:rsid w:val="00343AA6"/>
    <w:rsid w:val="00344A0C"/>
    <w:rsid w:val="003E55A0"/>
    <w:rsid w:val="0043289D"/>
    <w:rsid w:val="00445C5B"/>
    <w:rsid w:val="00474BF3"/>
    <w:rsid w:val="004A56BE"/>
    <w:rsid w:val="004D72DE"/>
    <w:rsid w:val="00512D44"/>
    <w:rsid w:val="005263F0"/>
    <w:rsid w:val="005D535C"/>
    <w:rsid w:val="00616DE0"/>
    <w:rsid w:val="00647829"/>
    <w:rsid w:val="00666354"/>
    <w:rsid w:val="006810EC"/>
    <w:rsid w:val="0072185E"/>
    <w:rsid w:val="007A2B75"/>
    <w:rsid w:val="007D6FE4"/>
    <w:rsid w:val="00801FAF"/>
    <w:rsid w:val="008025F3"/>
    <w:rsid w:val="00891104"/>
    <w:rsid w:val="008E0F4E"/>
    <w:rsid w:val="008E785E"/>
    <w:rsid w:val="00A23166"/>
    <w:rsid w:val="00A81299"/>
    <w:rsid w:val="00B20459"/>
    <w:rsid w:val="00B358E1"/>
    <w:rsid w:val="00B524B4"/>
    <w:rsid w:val="00BF29E1"/>
    <w:rsid w:val="00C44133"/>
    <w:rsid w:val="00C45EDD"/>
    <w:rsid w:val="00C61AE1"/>
    <w:rsid w:val="00CC4CFE"/>
    <w:rsid w:val="00CC56DC"/>
    <w:rsid w:val="00D23411"/>
    <w:rsid w:val="00D276F6"/>
    <w:rsid w:val="00DA56C9"/>
    <w:rsid w:val="00DC7A26"/>
    <w:rsid w:val="00DF4FDE"/>
    <w:rsid w:val="00E07B7B"/>
    <w:rsid w:val="00E438EE"/>
    <w:rsid w:val="00E66D89"/>
    <w:rsid w:val="00E81EE4"/>
    <w:rsid w:val="00F21BFC"/>
    <w:rsid w:val="00F31494"/>
    <w:rsid w:val="00F36F23"/>
    <w:rsid w:val="00F55179"/>
    <w:rsid w:val="00F936A7"/>
    <w:rsid w:val="00F940BB"/>
    <w:rsid w:val="0B204BAA"/>
    <w:rsid w:val="10B25FA1"/>
    <w:rsid w:val="269A5AA8"/>
    <w:rsid w:val="4DFC1D8A"/>
    <w:rsid w:val="563221CE"/>
    <w:rsid w:val="5A50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FollowedHyperlink"/>
    <w:basedOn w:val="2"/>
    <w:semiHidden/>
    <w:unhideWhenUsed/>
    <w:uiPriority w:val="99"/>
    <w:rPr>
      <w:color w:val="800080" w:themeColor="followedHyperlink"/>
      <w:u w:val="single"/>
    </w:rPr>
  </w:style>
  <w:style w:type="character" w:styleId="6">
    <w:name w:val="Hyperlink"/>
    <w:basedOn w:val="2"/>
    <w:unhideWhenUsed/>
    <w:uiPriority w:val="99"/>
    <w:rPr>
      <w:color w:val="0000FF" w:themeColor="hyperlink"/>
      <w:u w:val="single"/>
    </w:r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file:///C:\Users\psyir\Documents\ii_l5j97e7f0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4</Pages>
  <Words>860</Words>
  <Characters>4904</Characters>
  <Lines>40</Lines>
  <Paragraphs>11</Paragraphs>
  <TotalTime>3</TotalTime>
  <ScaleCrop>false</ScaleCrop>
  <LinksUpToDate>false</LinksUpToDate>
  <CharactersWithSpaces>5753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2019-07-09T02:56:00Z</dcterms:created>
  <dc:creator>asus</dc:creator>
  <cp:lastModifiedBy>psyir</cp:lastModifiedBy>
  <dcterms:modified xsi:type="dcterms:W3CDTF">2022-09-09T13:27:45Z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BB3FC850C8B84D71B857A8544E801155</vt:lpwstr>
  </property>
</Properties>
</file>